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E4D60" w14:textId="77777777" w:rsidR="00F9274E" w:rsidRDefault="001E381E" w:rsidP="001E381E">
      <w:pPr>
        <w:tabs>
          <w:tab w:val="left" w:pos="5563"/>
        </w:tabs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E381E">
        <w:rPr>
          <w:rFonts w:ascii="Arial" w:hAnsi="Arial" w:cs="Arial"/>
          <w:bCs/>
          <w:sz w:val="22"/>
          <w:szCs w:val="22"/>
        </w:rPr>
        <w:t xml:space="preserve">N.B Bidders are requested to populate the attached </w:t>
      </w:r>
      <w:r>
        <w:rPr>
          <w:rFonts w:ascii="Arial" w:hAnsi="Arial" w:cs="Arial"/>
          <w:bCs/>
          <w:sz w:val="22"/>
          <w:szCs w:val="22"/>
        </w:rPr>
        <w:t>P</w:t>
      </w:r>
      <w:r w:rsidRPr="001E381E">
        <w:rPr>
          <w:rFonts w:ascii="Arial" w:hAnsi="Arial" w:cs="Arial"/>
          <w:bCs/>
          <w:sz w:val="22"/>
          <w:szCs w:val="22"/>
        </w:rPr>
        <w:t xml:space="preserve">ricing </w:t>
      </w:r>
      <w:r w:rsidR="003B2988">
        <w:rPr>
          <w:rFonts w:ascii="Arial" w:hAnsi="Arial" w:cs="Arial"/>
          <w:bCs/>
          <w:sz w:val="22"/>
          <w:szCs w:val="22"/>
        </w:rPr>
        <w:t>S</w:t>
      </w:r>
      <w:r w:rsidR="003B2988" w:rsidRPr="001E381E">
        <w:rPr>
          <w:rFonts w:ascii="Arial" w:hAnsi="Arial" w:cs="Arial"/>
          <w:bCs/>
          <w:sz w:val="22"/>
          <w:szCs w:val="22"/>
        </w:rPr>
        <w:t>chedule and</w:t>
      </w:r>
      <w:r w:rsidRPr="001E381E">
        <w:rPr>
          <w:rFonts w:ascii="Arial" w:hAnsi="Arial" w:cs="Arial"/>
          <w:bCs/>
          <w:sz w:val="22"/>
          <w:szCs w:val="22"/>
        </w:rPr>
        <w:t xml:space="preserve"> not alter the </w:t>
      </w:r>
      <w:r>
        <w:rPr>
          <w:rFonts w:ascii="Arial" w:hAnsi="Arial" w:cs="Arial"/>
          <w:bCs/>
          <w:sz w:val="22"/>
          <w:szCs w:val="22"/>
        </w:rPr>
        <w:t>P</w:t>
      </w:r>
      <w:r w:rsidRPr="001E381E">
        <w:rPr>
          <w:rFonts w:ascii="Arial" w:hAnsi="Arial" w:cs="Arial"/>
          <w:bCs/>
          <w:sz w:val="22"/>
          <w:szCs w:val="22"/>
        </w:rPr>
        <w:t xml:space="preserve">ricing </w:t>
      </w:r>
      <w:r>
        <w:rPr>
          <w:rFonts w:ascii="Arial" w:hAnsi="Arial" w:cs="Arial"/>
          <w:bCs/>
          <w:sz w:val="22"/>
          <w:szCs w:val="22"/>
        </w:rPr>
        <w:t>S</w:t>
      </w:r>
      <w:r w:rsidRPr="001E381E">
        <w:rPr>
          <w:rFonts w:ascii="Arial" w:hAnsi="Arial" w:cs="Arial"/>
          <w:bCs/>
          <w:sz w:val="22"/>
          <w:szCs w:val="22"/>
        </w:rPr>
        <w:t xml:space="preserve">chedule. </w:t>
      </w:r>
      <w:r w:rsidR="003B2988">
        <w:rPr>
          <w:rFonts w:ascii="Arial" w:hAnsi="Arial" w:cs="Arial"/>
          <w:bCs/>
          <w:sz w:val="22"/>
          <w:szCs w:val="22"/>
        </w:rPr>
        <w:t xml:space="preserve">Additional Rows can be added to include additional Items, where the number of rows in the </w:t>
      </w:r>
      <w:r w:rsidR="00F9274E">
        <w:rPr>
          <w:rFonts w:ascii="Arial" w:hAnsi="Arial" w:cs="Arial"/>
          <w:bCs/>
          <w:sz w:val="22"/>
          <w:szCs w:val="22"/>
        </w:rPr>
        <w:t>Pricing Schedule is not enough.</w:t>
      </w:r>
    </w:p>
    <w:p w14:paraId="32D30A21" w14:textId="77777777" w:rsidR="00F9274E" w:rsidRDefault="00F9274E" w:rsidP="00F9274E">
      <w:pPr>
        <w:tabs>
          <w:tab w:val="left" w:pos="5563"/>
        </w:tabs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1606507A" w14:textId="67AB546F" w:rsidR="001E381E" w:rsidRPr="001E381E" w:rsidRDefault="001E381E" w:rsidP="00F9274E">
      <w:pPr>
        <w:tabs>
          <w:tab w:val="left" w:pos="5563"/>
        </w:tabs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E381E">
        <w:rPr>
          <w:rFonts w:ascii="Arial" w:hAnsi="Arial" w:cs="Arial"/>
          <w:bCs/>
          <w:sz w:val="22"/>
          <w:szCs w:val="22"/>
        </w:rPr>
        <w:t xml:space="preserve">Any other cost item that the </w:t>
      </w:r>
      <w:r>
        <w:rPr>
          <w:rFonts w:ascii="Arial" w:hAnsi="Arial" w:cs="Arial"/>
          <w:bCs/>
          <w:sz w:val="22"/>
          <w:szCs w:val="22"/>
        </w:rPr>
        <w:t>B</w:t>
      </w:r>
      <w:r w:rsidRPr="001E381E">
        <w:rPr>
          <w:rFonts w:ascii="Arial" w:hAnsi="Arial" w:cs="Arial"/>
          <w:bCs/>
          <w:sz w:val="22"/>
          <w:szCs w:val="22"/>
        </w:rPr>
        <w:t>idder deems relevant to add</w:t>
      </w:r>
      <w:r>
        <w:rPr>
          <w:rFonts w:ascii="Arial" w:hAnsi="Arial" w:cs="Arial"/>
          <w:bCs/>
          <w:sz w:val="22"/>
          <w:szCs w:val="22"/>
        </w:rPr>
        <w:t>,</w:t>
      </w:r>
      <w:r w:rsidRPr="001E381E">
        <w:rPr>
          <w:rFonts w:ascii="Arial" w:hAnsi="Arial" w:cs="Arial"/>
          <w:bCs/>
          <w:sz w:val="22"/>
          <w:szCs w:val="22"/>
        </w:rPr>
        <w:t xml:space="preserve"> should be included under “Other”, only once all items in the Pricing Schedule ha</w:t>
      </w:r>
      <w:r w:rsidR="00FE28E6">
        <w:rPr>
          <w:rFonts w:ascii="Arial" w:hAnsi="Arial" w:cs="Arial"/>
          <w:bCs/>
          <w:sz w:val="22"/>
          <w:szCs w:val="22"/>
        </w:rPr>
        <w:t>ve</w:t>
      </w:r>
      <w:r w:rsidRPr="001E381E">
        <w:rPr>
          <w:rFonts w:ascii="Arial" w:hAnsi="Arial" w:cs="Arial"/>
          <w:bCs/>
          <w:sz w:val="22"/>
          <w:szCs w:val="22"/>
        </w:rPr>
        <w:t xml:space="preserve"> been fully populated.</w:t>
      </w:r>
    </w:p>
    <w:p w14:paraId="0B4A0E1F" w14:textId="77777777" w:rsidR="001E381E" w:rsidRPr="001E381E" w:rsidRDefault="001E381E" w:rsidP="001E381E">
      <w:pPr>
        <w:tabs>
          <w:tab w:val="left" w:pos="5563"/>
        </w:tabs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330C7EC6" w14:textId="2390FE3B" w:rsidR="001E381E" w:rsidRPr="001E381E" w:rsidRDefault="001E381E" w:rsidP="001E381E">
      <w:pPr>
        <w:tabs>
          <w:tab w:val="left" w:pos="5563"/>
        </w:tabs>
        <w:spacing w:line="36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ECS</w:t>
      </w:r>
      <w:r w:rsidRPr="001E381E">
        <w:rPr>
          <w:rFonts w:ascii="Arial" w:hAnsi="Arial" w:cs="Arial"/>
          <w:bCs/>
          <w:sz w:val="22"/>
          <w:szCs w:val="22"/>
        </w:rPr>
        <w:t>A Pricing Schedule</w:t>
      </w:r>
    </w:p>
    <w:tbl>
      <w:tblPr>
        <w:tblW w:w="0" w:type="auto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9"/>
        <w:gridCol w:w="2257"/>
        <w:gridCol w:w="1454"/>
        <w:gridCol w:w="1562"/>
        <w:gridCol w:w="1423"/>
        <w:gridCol w:w="1391"/>
      </w:tblGrid>
      <w:tr w:rsidR="001E381E" w:rsidRPr="004F40C2" w14:paraId="050C9579" w14:textId="77777777" w:rsidTr="00FE28E6">
        <w:trPr>
          <w:tblHeader/>
        </w:trPr>
        <w:tc>
          <w:tcPr>
            <w:tcW w:w="389" w:type="dxa"/>
            <w:shd w:val="clear" w:color="auto" w:fill="00B0F0"/>
          </w:tcPr>
          <w:p w14:paraId="17388CE0" w14:textId="77777777" w:rsidR="001E381E" w:rsidRPr="004F40C2" w:rsidRDefault="001E381E" w:rsidP="001E381E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jc w:val="center"/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br w:type="page"/>
            </w:r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#</w:t>
            </w:r>
          </w:p>
        </w:tc>
        <w:tc>
          <w:tcPr>
            <w:tcW w:w="2257" w:type="dxa"/>
            <w:shd w:val="clear" w:color="auto" w:fill="00B0F0"/>
          </w:tcPr>
          <w:p w14:paraId="6F8118AF" w14:textId="77777777" w:rsidR="001E381E" w:rsidRPr="004F40C2" w:rsidRDefault="001E381E" w:rsidP="001E381E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jc w:val="center"/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SERVICE / ITEM</w:t>
            </w:r>
          </w:p>
        </w:tc>
        <w:tc>
          <w:tcPr>
            <w:tcW w:w="1454" w:type="dxa"/>
            <w:shd w:val="clear" w:color="auto" w:fill="00B0F0"/>
          </w:tcPr>
          <w:p w14:paraId="469CD677" w14:textId="0FEA872F" w:rsidR="001E381E" w:rsidRPr="004F40C2" w:rsidRDefault="001E381E" w:rsidP="001E381E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jc w:val="center"/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MONTHLY FEE</w:t>
            </w:r>
            <w:r w:rsidR="00DC02D7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 xml:space="preserve"> </w:t>
            </w:r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(R) (</w:t>
            </w:r>
            <w:proofErr w:type="spellStart"/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E</w:t>
            </w:r>
            <w:r w:rsidR="00DC02D7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xcl</w:t>
            </w:r>
            <w:proofErr w:type="spellEnd"/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 xml:space="preserve"> VAT)</w:t>
            </w:r>
          </w:p>
        </w:tc>
        <w:tc>
          <w:tcPr>
            <w:tcW w:w="1562" w:type="dxa"/>
            <w:shd w:val="clear" w:color="auto" w:fill="00B0F0"/>
          </w:tcPr>
          <w:p w14:paraId="09DC7038" w14:textId="25151239" w:rsidR="001E381E" w:rsidRPr="004F40C2" w:rsidRDefault="001E381E" w:rsidP="001E381E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jc w:val="center"/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MONTHLY FEE</w:t>
            </w:r>
            <w:r w:rsidR="00DC02D7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 xml:space="preserve"> </w:t>
            </w:r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(R) (</w:t>
            </w:r>
            <w:proofErr w:type="spellStart"/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I</w:t>
            </w:r>
            <w:r w:rsidR="00DC02D7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ncl</w:t>
            </w:r>
            <w:proofErr w:type="spellEnd"/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 xml:space="preserve"> VAT)</w:t>
            </w:r>
          </w:p>
        </w:tc>
        <w:tc>
          <w:tcPr>
            <w:tcW w:w="1423" w:type="dxa"/>
            <w:shd w:val="clear" w:color="auto" w:fill="00B0F0"/>
          </w:tcPr>
          <w:p w14:paraId="68C9D7C7" w14:textId="63B3FA00" w:rsidR="001E381E" w:rsidRPr="004F40C2" w:rsidRDefault="001E381E" w:rsidP="001E381E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jc w:val="center"/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ANNUAL FEE</w:t>
            </w:r>
            <w:r w:rsidR="00DC02D7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 xml:space="preserve"> </w:t>
            </w:r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(R) (</w:t>
            </w:r>
            <w:proofErr w:type="spellStart"/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E</w:t>
            </w:r>
            <w:r w:rsidR="00DC02D7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xcl</w:t>
            </w:r>
            <w:proofErr w:type="spellEnd"/>
            <w:r w:rsidR="00DC02D7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 xml:space="preserve"> </w:t>
            </w:r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VAT)</w:t>
            </w:r>
          </w:p>
        </w:tc>
        <w:tc>
          <w:tcPr>
            <w:tcW w:w="1391" w:type="dxa"/>
            <w:shd w:val="clear" w:color="auto" w:fill="00B0F0"/>
          </w:tcPr>
          <w:p w14:paraId="2267D96B" w14:textId="7D51C2B1" w:rsidR="001E381E" w:rsidRPr="004F40C2" w:rsidRDefault="001E381E" w:rsidP="001E381E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jc w:val="center"/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ANNUAL FEE</w:t>
            </w:r>
            <w:r w:rsidR="00DC02D7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 xml:space="preserve"> </w:t>
            </w:r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(R) (</w:t>
            </w:r>
            <w:proofErr w:type="spellStart"/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I</w:t>
            </w:r>
            <w:r w:rsidR="00DC02D7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ncl</w:t>
            </w:r>
            <w:proofErr w:type="spellEnd"/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 xml:space="preserve"> VAT)</w:t>
            </w:r>
          </w:p>
        </w:tc>
      </w:tr>
      <w:tr w:rsidR="001E381E" w:rsidRPr="004F40C2" w14:paraId="516B415A" w14:textId="77777777" w:rsidTr="00FE28E6">
        <w:tc>
          <w:tcPr>
            <w:tcW w:w="389" w:type="dxa"/>
          </w:tcPr>
          <w:p w14:paraId="67B776CA" w14:textId="77777777" w:rsidR="001E381E" w:rsidRPr="004F40C2" w:rsidRDefault="001E381E" w:rsidP="001E381E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</w:p>
        </w:tc>
        <w:tc>
          <w:tcPr>
            <w:tcW w:w="8087" w:type="dxa"/>
            <w:gridSpan w:val="5"/>
          </w:tcPr>
          <w:p w14:paraId="045524A3" w14:textId="0BB1FD5E" w:rsidR="001E381E" w:rsidRPr="004F40C2" w:rsidRDefault="00FE28E6" w:rsidP="001E381E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jc w:val="center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SUBSCRIPTION</w:t>
            </w:r>
            <w:r w:rsidR="001E381E"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 xml:space="preserve"> COSTS / FEES</w:t>
            </w:r>
          </w:p>
        </w:tc>
      </w:tr>
      <w:tr w:rsidR="00560C8F" w:rsidRPr="004F40C2" w14:paraId="5F239722" w14:textId="77777777" w:rsidTr="00FE28E6">
        <w:tc>
          <w:tcPr>
            <w:tcW w:w="389" w:type="dxa"/>
          </w:tcPr>
          <w:p w14:paraId="1AB7061F" w14:textId="77777777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1</w:t>
            </w:r>
          </w:p>
        </w:tc>
        <w:tc>
          <w:tcPr>
            <w:tcW w:w="2257" w:type="dxa"/>
          </w:tcPr>
          <w:p w14:paraId="7A72805E" w14:textId="77777777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Year 1 Costs</w:t>
            </w:r>
          </w:p>
        </w:tc>
        <w:tc>
          <w:tcPr>
            <w:tcW w:w="1454" w:type="dxa"/>
          </w:tcPr>
          <w:p w14:paraId="15B37D54" w14:textId="0A1182AE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562" w:type="dxa"/>
          </w:tcPr>
          <w:p w14:paraId="21DBB7A4" w14:textId="5E974DC5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423" w:type="dxa"/>
          </w:tcPr>
          <w:p w14:paraId="0520C3EE" w14:textId="6D8F5F99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391" w:type="dxa"/>
          </w:tcPr>
          <w:p w14:paraId="55094186" w14:textId="3053530A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</w:tr>
      <w:tr w:rsidR="00560C8F" w:rsidRPr="004F40C2" w14:paraId="21E65D66" w14:textId="77777777" w:rsidTr="00FE28E6">
        <w:tc>
          <w:tcPr>
            <w:tcW w:w="389" w:type="dxa"/>
          </w:tcPr>
          <w:p w14:paraId="7369CAF1" w14:textId="77777777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2</w:t>
            </w:r>
          </w:p>
        </w:tc>
        <w:tc>
          <w:tcPr>
            <w:tcW w:w="2257" w:type="dxa"/>
          </w:tcPr>
          <w:p w14:paraId="3C9B665A" w14:textId="77777777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Year 2 Costs</w:t>
            </w:r>
          </w:p>
        </w:tc>
        <w:tc>
          <w:tcPr>
            <w:tcW w:w="1454" w:type="dxa"/>
          </w:tcPr>
          <w:p w14:paraId="30B26CA1" w14:textId="0D7A7F62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562" w:type="dxa"/>
          </w:tcPr>
          <w:p w14:paraId="47FE1F79" w14:textId="4E2C21D5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423" w:type="dxa"/>
          </w:tcPr>
          <w:p w14:paraId="7B0A4DA1" w14:textId="318757EA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391" w:type="dxa"/>
          </w:tcPr>
          <w:p w14:paraId="5551102C" w14:textId="4F3A2E3A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</w:tr>
      <w:tr w:rsidR="00560C8F" w:rsidRPr="004F40C2" w14:paraId="4B2C446B" w14:textId="77777777" w:rsidTr="00FE28E6">
        <w:tc>
          <w:tcPr>
            <w:tcW w:w="389" w:type="dxa"/>
          </w:tcPr>
          <w:p w14:paraId="1D99DDBC" w14:textId="77777777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3</w:t>
            </w:r>
          </w:p>
        </w:tc>
        <w:tc>
          <w:tcPr>
            <w:tcW w:w="2257" w:type="dxa"/>
          </w:tcPr>
          <w:p w14:paraId="32DC3A4F" w14:textId="77777777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Year 3 Costs</w:t>
            </w:r>
          </w:p>
        </w:tc>
        <w:tc>
          <w:tcPr>
            <w:tcW w:w="1454" w:type="dxa"/>
          </w:tcPr>
          <w:p w14:paraId="45B5A757" w14:textId="2F759D9B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562" w:type="dxa"/>
          </w:tcPr>
          <w:p w14:paraId="64E188BF" w14:textId="0E1AB466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423" w:type="dxa"/>
          </w:tcPr>
          <w:p w14:paraId="3B4806EA" w14:textId="304481F4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391" w:type="dxa"/>
          </w:tcPr>
          <w:p w14:paraId="553E1EB1" w14:textId="060C56F1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</w:tr>
      <w:tr w:rsidR="005B11B5" w:rsidRPr="004F40C2" w14:paraId="53130FBC" w14:textId="77777777" w:rsidTr="00FE28E6">
        <w:tc>
          <w:tcPr>
            <w:tcW w:w="389" w:type="dxa"/>
            <w:shd w:val="clear" w:color="auto" w:fill="BFBFBF"/>
          </w:tcPr>
          <w:p w14:paraId="7C4987B9" w14:textId="77777777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BFBFBF"/>
          </w:tcPr>
          <w:p w14:paraId="2BE8AFA8" w14:textId="41E75F25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Sub-Total</w:t>
            </w:r>
            <w:r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 xml:space="preserve"> Cost</w:t>
            </w:r>
          </w:p>
        </w:tc>
        <w:tc>
          <w:tcPr>
            <w:tcW w:w="1454" w:type="dxa"/>
            <w:shd w:val="clear" w:color="auto" w:fill="BFBFBF"/>
          </w:tcPr>
          <w:p w14:paraId="18A785CB" w14:textId="1D83F535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562" w:type="dxa"/>
            <w:shd w:val="clear" w:color="auto" w:fill="BFBFBF"/>
          </w:tcPr>
          <w:p w14:paraId="6DC47457" w14:textId="6A62ACEC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423" w:type="dxa"/>
            <w:shd w:val="clear" w:color="auto" w:fill="BFBFBF"/>
          </w:tcPr>
          <w:p w14:paraId="24B02545" w14:textId="6690BC30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391" w:type="dxa"/>
            <w:shd w:val="clear" w:color="auto" w:fill="BFBFBF"/>
          </w:tcPr>
          <w:p w14:paraId="14927EB1" w14:textId="59907133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</w:tr>
      <w:tr w:rsidR="00964FB7" w:rsidRPr="004F40C2" w14:paraId="05547269" w14:textId="77777777" w:rsidTr="00355F90">
        <w:tc>
          <w:tcPr>
            <w:tcW w:w="389" w:type="dxa"/>
          </w:tcPr>
          <w:p w14:paraId="5CF93B4A" w14:textId="77777777" w:rsidR="00964FB7" w:rsidRPr="004F40C2" w:rsidRDefault="00964FB7" w:rsidP="00355F90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</w:p>
        </w:tc>
        <w:tc>
          <w:tcPr>
            <w:tcW w:w="8087" w:type="dxa"/>
            <w:gridSpan w:val="5"/>
          </w:tcPr>
          <w:p w14:paraId="60645D19" w14:textId="77777777" w:rsidR="00964FB7" w:rsidRPr="00C54FD8" w:rsidRDefault="00964FB7" w:rsidP="00355F90">
            <w:pPr>
              <w:tabs>
                <w:tab w:val="left" w:pos="993"/>
              </w:tabs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n-ZA"/>
              </w:rPr>
            </w:pPr>
            <w:r w:rsidRPr="004F40C2">
              <w:rPr>
                <w:rFonts w:ascii="Arial" w:hAnsi="Arial" w:cs="Arial"/>
                <w:b/>
                <w:snapToGrid w:val="0"/>
                <w:sz w:val="18"/>
                <w:szCs w:val="18"/>
              </w:rPr>
              <w:t>CASE MANAGEMENT SYSTEM (CMS):</w:t>
            </w:r>
            <w:r w:rsidRPr="004F40C2">
              <w:rPr>
                <w:rFonts w:ascii="Arial" w:hAnsi="Arial" w:cs="Arial"/>
                <w:snapToGrid w:val="0"/>
                <w:sz w:val="18"/>
                <w:szCs w:val="18"/>
              </w:rPr>
              <w:t xml:space="preserve"> </w:t>
            </w:r>
          </w:p>
        </w:tc>
      </w:tr>
      <w:tr w:rsidR="00560C8F" w:rsidRPr="004F40C2" w14:paraId="05D5EEB0" w14:textId="77777777" w:rsidTr="00355F90">
        <w:tc>
          <w:tcPr>
            <w:tcW w:w="389" w:type="dxa"/>
          </w:tcPr>
          <w:p w14:paraId="13B5CFF5" w14:textId="77777777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1</w:t>
            </w:r>
          </w:p>
        </w:tc>
        <w:tc>
          <w:tcPr>
            <w:tcW w:w="2257" w:type="dxa"/>
          </w:tcPr>
          <w:p w14:paraId="40F7AB1E" w14:textId="708A75CC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jc w:val="both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 xml:space="preserve">Set-up costs: </w:t>
            </w:r>
            <w:r w:rsidRPr="004F40C2"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 xml:space="preserve">CMS that ensures that </w:t>
            </w:r>
            <w:r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>W</w:t>
            </w:r>
            <w:r w:rsidRPr="004F40C2"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>histle-blower’s reports remain protected, in line with the Protection of Personal Information Act (PoPI) requirements and</w:t>
            </w:r>
            <w:r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 xml:space="preserve"> grants independent access</w:t>
            </w:r>
            <w:r w:rsidRPr="004F40C2"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 xml:space="preserve"> </w:t>
            </w:r>
            <w:r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>to</w:t>
            </w:r>
            <w:r w:rsidRPr="004F40C2"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 xml:space="preserve"> the </w:t>
            </w:r>
            <w:r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>ECSA</w:t>
            </w:r>
            <w:r w:rsidRPr="004F40C2"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 xml:space="preserve"> designated official</w:t>
            </w:r>
            <w:r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>s</w:t>
            </w:r>
            <w:r w:rsidRPr="004F40C2"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 xml:space="preserve"> using a password protected </w:t>
            </w:r>
            <w:r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 xml:space="preserve">login </w:t>
            </w:r>
            <w:r w:rsidRPr="004F40C2"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>access.</w:t>
            </w:r>
          </w:p>
        </w:tc>
        <w:tc>
          <w:tcPr>
            <w:tcW w:w="1454" w:type="dxa"/>
          </w:tcPr>
          <w:p w14:paraId="786C71D1" w14:textId="291273C9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562" w:type="dxa"/>
          </w:tcPr>
          <w:p w14:paraId="7357498C" w14:textId="743A579D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423" w:type="dxa"/>
          </w:tcPr>
          <w:p w14:paraId="76AD6BFA" w14:textId="4B868F98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391" w:type="dxa"/>
          </w:tcPr>
          <w:p w14:paraId="76145A37" w14:textId="57606001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</w:tr>
      <w:tr w:rsidR="00560C8F" w:rsidRPr="004F40C2" w14:paraId="7FC80257" w14:textId="77777777" w:rsidTr="00355F90">
        <w:tc>
          <w:tcPr>
            <w:tcW w:w="389" w:type="dxa"/>
          </w:tcPr>
          <w:p w14:paraId="7B328F67" w14:textId="77777777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2</w:t>
            </w:r>
          </w:p>
        </w:tc>
        <w:tc>
          <w:tcPr>
            <w:tcW w:w="2257" w:type="dxa"/>
          </w:tcPr>
          <w:p w14:paraId="5DB46ED5" w14:textId="77777777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 xml:space="preserve">Year 1 Cost </w:t>
            </w:r>
          </w:p>
        </w:tc>
        <w:tc>
          <w:tcPr>
            <w:tcW w:w="1454" w:type="dxa"/>
          </w:tcPr>
          <w:p w14:paraId="6E0CCA80" w14:textId="43F0B2D2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562" w:type="dxa"/>
          </w:tcPr>
          <w:p w14:paraId="7BC18AA1" w14:textId="7D401319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423" w:type="dxa"/>
          </w:tcPr>
          <w:p w14:paraId="4AF045B0" w14:textId="043F970F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391" w:type="dxa"/>
          </w:tcPr>
          <w:p w14:paraId="7EAE4CDF" w14:textId="274FDEB5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</w:tr>
      <w:tr w:rsidR="00560C8F" w:rsidRPr="004F40C2" w14:paraId="29A79922" w14:textId="77777777" w:rsidTr="00355F90">
        <w:tc>
          <w:tcPr>
            <w:tcW w:w="389" w:type="dxa"/>
          </w:tcPr>
          <w:p w14:paraId="370EC336" w14:textId="77777777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3</w:t>
            </w:r>
          </w:p>
        </w:tc>
        <w:tc>
          <w:tcPr>
            <w:tcW w:w="2257" w:type="dxa"/>
          </w:tcPr>
          <w:p w14:paraId="4C63AEFB" w14:textId="77777777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 xml:space="preserve">Year 2 Cost </w:t>
            </w:r>
          </w:p>
        </w:tc>
        <w:tc>
          <w:tcPr>
            <w:tcW w:w="1454" w:type="dxa"/>
          </w:tcPr>
          <w:p w14:paraId="273CAE26" w14:textId="0409031A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562" w:type="dxa"/>
          </w:tcPr>
          <w:p w14:paraId="5DF1AEE9" w14:textId="1E29AA08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423" w:type="dxa"/>
          </w:tcPr>
          <w:p w14:paraId="1BD008F2" w14:textId="1692CFF3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391" w:type="dxa"/>
          </w:tcPr>
          <w:p w14:paraId="16F3FFC3" w14:textId="3E1F7F26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</w:tr>
      <w:tr w:rsidR="00560C8F" w:rsidRPr="004F40C2" w14:paraId="046E6AFB" w14:textId="77777777" w:rsidTr="00355F90">
        <w:tc>
          <w:tcPr>
            <w:tcW w:w="389" w:type="dxa"/>
          </w:tcPr>
          <w:p w14:paraId="1DAA7729" w14:textId="77777777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4</w:t>
            </w:r>
          </w:p>
        </w:tc>
        <w:tc>
          <w:tcPr>
            <w:tcW w:w="2257" w:type="dxa"/>
          </w:tcPr>
          <w:p w14:paraId="2FAA1026" w14:textId="77777777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 xml:space="preserve">Year 3 Cost </w:t>
            </w:r>
          </w:p>
        </w:tc>
        <w:tc>
          <w:tcPr>
            <w:tcW w:w="1454" w:type="dxa"/>
          </w:tcPr>
          <w:p w14:paraId="2A3A5ABF" w14:textId="68C8A3A1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562" w:type="dxa"/>
          </w:tcPr>
          <w:p w14:paraId="1BB81C2B" w14:textId="3F6CC9CD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423" w:type="dxa"/>
          </w:tcPr>
          <w:p w14:paraId="011D5BBE" w14:textId="19406B48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391" w:type="dxa"/>
          </w:tcPr>
          <w:p w14:paraId="5E552B63" w14:textId="595DB3E3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</w:tr>
      <w:tr w:rsidR="00560C8F" w:rsidRPr="004F40C2" w14:paraId="74BB0905" w14:textId="77777777" w:rsidTr="00355F90">
        <w:tc>
          <w:tcPr>
            <w:tcW w:w="389" w:type="dxa"/>
          </w:tcPr>
          <w:p w14:paraId="1B0AE159" w14:textId="77777777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5</w:t>
            </w:r>
          </w:p>
        </w:tc>
        <w:tc>
          <w:tcPr>
            <w:tcW w:w="2257" w:type="dxa"/>
          </w:tcPr>
          <w:p w14:paraId="0B73D5B9" w14:textId="77777777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Other</w:t>
            </w:r>
          </w:p>
        </w:tc>
        <w:tc>
          <w:tcPr>
            <w:tcW w:w="1454" w:type="dxa"/>
          </w:tcPr>
          <w:p w14:paraId="75DACB22" w14:textId="2CBDA235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562" w:type="dxa"/>
          </w:tcPr>
          <w:p w14:paraId="65AFC8A4" w14:textId="020490A4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423" w:type="dxa"/>
          </w:tcPr>
          <w:p w14:paraId="23B12DFF" w14:textId="042D9EB3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391" w:type="dxa"/>
          </w:tcPr>
          <w:p w14:paraId="5F3E511F" w14:textId="652DF891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</w:tr>
      <w:tr w:rsidR="005B11B5" w:rsidRPr="004F40C2" w14:paraId="408C2F23" w14:textId="77777777" w:rsidTr="00FE28E6">
        <w:tc>
          <w:tcPr>
            <w:tcW w:w="389" w:type="dxa"/>
            <w:shd w:val="clear" w:color="auto" w:fill="BFBFBF"/>
          </w:tcPr>
          <w:p w14:paraId="10169971" w14:textId="77777777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BFBFBF"/>
          </w:tcPr>
          <w:p w14:paraId="4E09429E" w14:textId="67538A72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Sub-Total Cost</w:t>
            </w:r>
          </w:p>
        </w:tc>
        <w:tc>
          <w:tcPr>
            <w:tcW w:w="1454" w:type="dxa"/>
            <w:shd w:val="clear" w:color="auto" w:fill="BFBFBF"/>
          </w:tcPr>
          <w:p w14:paraId="544D7493" w14:textId="291ED4F6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562" w:type="dxa"/>
            <w:shd w:val="clear" w:color="auto" w:fill="BFBFBF"/>
          </w:tcPr>
          <w:p w14:paraId="3A7E08B0" w14:textId="1EDCA854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423" w:type="dxa"/>
            <w:shd w:val="clear" w:color="auto" w:fill="BFBFBF"/>
          </w:tcPr>
          <w:p w14:paraId="10202740" w14:textId="12325285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391" w:type="dxa"/>
            <w:shd w:val="clear" w:color="auto" w:fill="BFBFBF"/>
          </w:tcPr>
          <w:p w14:paraId="3C8E7786" w14:textId="2F946E0B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</w:tr>
      <w:tr w:rsidR="001E381E" w:rsidRPr="004F40C2" w14:paraId="30E36DAD" w14:textId="77777777" w:rsidTr="00FE28E6">
        <w:tc>
          <w:tcPr>
            <w:tcW w:w="389" w:type="dxa"/>
          </w:tcPr>
          <w:p w14:paraId="1D4F8B6C" w14:textId="77777777" w:rsidR="001E381E" w:rsidRPr="004F40C2" w:rsidRDefault="001E381E" w:rsidP="001E381E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</w:p>
        </w:tc>
        <w:tc>
          <w:tcPr>
            <w:tcW w:w="8087" w:type="dxa"/>
            <w:gridSpan w:val="5"/>
          </w:tcPr>
          <w:p w14:paraId="0FA465D6" w14:textId="33E0A07C" w:rsidR="001E381E" w:rsidRPr="004F40C2" w:rsidRDefault="004C7AEE" w:rsidP="001E381E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jc w:val="center"/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PROMOTIONAL MATERIAL: ONCE OFF</w:t>
            </w:r>
          </w:p>
        </w:tc>
      </w:tr>
      <w:tr w:rsidR="006E3A7C" w:rsidRPr="004F40C2" w14:paraId="351926D7" w14:textId="77777777" w:rsidTr="00C27B9E">
        <w:tc>
          <w:tcPr>
            <w:tcW w:w="389" w:type="dxa"/>
          </w:tcPr>
          <w:p w14:paraId="1FF362C3" w14:textId="4651C655" w:rsidR="006E3A7C" w:rsidRPr="004F40C2" w:rsidRDefault="006E3A7C" w:rsidP="001E381E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</w:p>
        </w:tc>
        <w:tc>
          <w:tcPr>
            <w:tcW w:w="8087" w:type="dxa"/>
            <w:gridSpan w:val="5"/>
          </w:tcPr>
          <w:p w14:paraId="7DF1821A" w14:textId="3C6CBD61" w:rsidR="006E3A7C" w:rsidRPr="004F40C2" w:rsidRDefault="006E3A7C" w:rsidP="001E381E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 xml:space="preserve">Promotional material to be displayed around the </w:t>
            </w:r>
            <w:r w:rsidR="003A70A9"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>ECSA B</w:t>
            </w:r>
            <w:r w:rsidRPr="004F40C2"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>uilding</w:t>
            </w:r>
            <w:r w:rsidR="003A70A9"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 xml:space="preserve"> in Bruma</w:t>
            </w:r>
            <w:r w:rsidRPr="004F40C2"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>:</w:t>
            </w:r>
          </w:p>
        </w:tc>
      </w:tr>
      <w:tr w:rsidR="00560C8F" w:rsidRPr="004F40C2" w14:paraId="7FBC78AA" w14:textId="77777777" w:rsidTr="00314D3C">
        <w:tc>
          <w:tcPr>
            <w:tcW w:w="389" w:type="dxa"/>
          </w:tcPr>
          <w:p w14:paraId="20F3E8A3" w14:textId="0E047353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1</w:t>
            </w:r>
          </w:p>
        </w:tc>
        <w:tc>
          <w:tcPr>
            <w:tcW w:w="2257" w:type="dxa"/>
          </w:tcPr>
          <w:p w14:paraId="48308995" w14:textId="77777777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>Ten (10) A3 Size laminated colour Posters</w:t>
            </w:r>
          </w:p>
        </w:tc>
        <w:tc>
          <w:tcPr>
            <w:tcW w:w="5830" w:type="dxa"/>
            <w:gridSpan w:val="4"/>
          </w:tcPr>
          <w:p w14:paraId="6E6A5143" w14:textId="73CB8D40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</w:tr>
      <w:tr w:rsidR="00560C8F" w:rsidRPr="004F40C2" w14:paraId="30E59D3E" w14:textId="77777777" w:rsidTr="00101875">
        <w:tc>
          <w:tcPr>
            <w:tcW w:w="389" w:type="dxa"/>
          </w:tcPr>
          <w:p w14:paraId="7C6DFF60" w14:textId="48F47098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2</w:t>
            </w:r>
          </w:p>
        </w:tc>
        <w:tc>
          <w:tcPr>
            <w:tcW w:w="2257" w:type="dxa"/>
          </w:tcPr>
          <w:p w14:paraId="22EAFC30" w14:textId="038F4973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</w:pPr>
            <w:r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>Five</w:t>
            </w:r>
            <w:r w:rsidRPr="004F40C2"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 xml:space="preserve"> (</w:t>
            </w:r>
            <w:r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>5</w:t>
            </w:r>
            <w:r w:rsidRPr="004F40C2"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>) A4 Size laminated colour Posters</w:t>
            </w:r>
          </w:p>
        </w:tc>
        <w:tc>
          <w:tcPr>
            <w:tcW w:w="5830" w:type="dxa"/>
            <w:gridSpan w:val="4"/>
          </w:tcPr>
          <w:p w14:paraId="76839485" w14:textId="520E7D9A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</w:tr>
      <w:tr w:rsidR="00560C8F" w:rsidRPr="004F40C2" w14:paraId="1151760D" w14:textId="77777777" w:rsidTr="00FE28E6">
        <w:tc>
          <w:tcPr>
            <w:tcW w:w="389" w:type="dxa"/>
          </w:tcPr>
          <w:p w14:paraId="73CE0ECA" w14:textId="3CF51719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3</w:t>
            </w:r>
          </w:p>
        </w:tc>
        <w:tc>
          <w:tcPr>
            <w:tcW w:w="2257" w:type="dxa"/>
          </w:tcPr>
          <w:p w14:paraId="54B92E44" w14:textId="77777777" w:rsidR="00560C8F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</w:pPr>
            <w:r w:rsidRPr="004C7AEE"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>Promotional material customised for the remote working environment, exploiting ECSA’s digital platforms to extend reach to all key stakeholders</w:t>
            </w:r>
            <w:r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 xml:space="preserve">. ECSA has approximately 120 employees, 1 Main Office in Bruma Lake, with most employees working remotely. </w:t>
            </w:r>
          </w:p>
          <w:p w14:paraId="431A4F39" w14:textId="59BD7833" w:rsidR="00560C8F" w:rsidRPr="004C7AEE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</w:pPr>
            <w:r w:rsidRPr="003878F6">
              <w:rPr>
                <w:rFonts w:ascii="Arial" w:hAnsi="Arial" w:cs="Arial"/>
                <w:bCs w:val="0"/>
                <w:color w:val="auto"/>
                <w:sz w:val="18"/>
                <w:szCs w:val="18"/>
                <w:lang w:val="en-ZA"/>
              </w:rPr>
              <w:t>N.B</w:t>
            </w:r>
            <w:r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 xml:space="preserve"> </w:t>
            </w:r>
            <w:r w:rsidRPr="003878F6">
              <w:rPr>
                <w:rFonts w:ascii="Arial" w:hAnsi="Arial" w:cs="Arial"/>
                <w:bCs w:val="0"/>
                <w:color w:val="auto"/>
                <w:sz w:val="18"/>
                <w:szCs w:val="18"/>
                <w:lang w:val="en-ZA"/>
              </w:rPr>
              <w:t>Depending on the final cost, ECSA may elect to exclude this line item from the final award.</w:t>
            </w:r>
          </w:p>
        </w:tc>
        <w:tc>
          <w:tcPr>
            <w:tcW w:w="1454" w:type="dxa"/>
          </w:tcPr>
          <w:p w14:paraId="635E10A7" w14:textId="40C858F1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562" w:type="dxa"/>
          </w:tcPr>
          <w:p w14:paraId="2AB1B36E" w14:textId="6108FFA6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423" w:type="dxa"/>
          </w:tcPr>
          <w:p w14:paraId="7E3D57DA" w14:textId="314464F0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391" w:type="dxa"/>
          </w:tcPr>
          <w:p w14:paraId="12603EAF" w14:textId="27E118AA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</w:tr>
      <w:tr w:rsidR="00560C8F" w:rsidRPr="004F40C2" w14:paraId="5048CAC2" w14:textId="77777777" w:rsidTr="00FE28E6">
        <w:tc>
          <w:tcPr>
            <w:tcW w:w="389" w:type="dxa"/>
          </w:tcPr>
          <w:p w14:paraId="34CC0229" w14:textId="77777777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6</w:t>
            </w:r>
          </w:p>
        </w:tc>
        <w:tc>
          <w:tcPr>
            <w:tcW w:w="2257" w:type="dxa"/>
          </w:tcPr>
          <w:p w14:paraId="117BC0FB" w14:textId="77777777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</w:pPr>
            <w:r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>Other</w:t>
            </w:r>
            <w:r w:rsidRPr="004F40C2" w:rsidDel="00963990">
              <w:rPr>
                <w:rFonts w:ascii="Arial" w:hAnsi="Arial" w:cs="Arial"/>
                <w:b w:val="0"/>
                <w:color w:val="auto"/>
                <w:sz w:val="18"/>
                <w:szCs w:val="18"/>
                <w:lang w:val="en-ZA"/>
              </w:rPr>
              <w:t xml:space="preserve"> </w:t>
            </w:r>
          </w:p>
        </w:tc>
        <w:tc>
          <w:tcPr>
            <w:tcW w:w="1454" w:type="dxa"/>
          </w:tcPr>
          <w:p w14:paraId="53A707BE" w14:textId="18DF68A3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562" w:type="dxa"/>
          </w:tcPr>
          <w:p w14:paraId="49E0E475" w14:textId="4DBDE325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423" w:type="dxa"/>
          </w:tcPr>
          <w:p w14:paraId="53A92D93" w14:textId="08BFE98C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391" w:type="dxa"/>
          </w:tcPr>
          <w:p w14:paraId="1C464EC6" w14:textId="456F50F0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</w:tr>
      <w:tr w:rsidR="005B11B5" w:rsidRPr="004F40C2" w14:paraId="4C5889E4" w14:textId="77777777" w:rsidTr="00FE28E6">
        <w:tc>
          <w:tcPr>
            <w:tcW w:w="389" w:type="dxa"/>
            <w:shd w:val="clear" w:color="auto" w:fill="BFBFBF"/>
          </w:tcPr>
          <w:p w14:paraId="13976399" w14:textId="77777777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BFBFBF"/>
          </w:tcPr>
          <w:p w14:paraId="31D4A65F" w14:textId="70C1F71C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Sub-Total</w:t>
            </w:r>
            <w:r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 xml:space="preserve"> Cost</w:t>
            </w:r>
          </w:p>
        </w:tc>
        <w:tc>
          <w:tcPr>
            <w:tcW w:w="1454" w:type="dxa"/>
            <w:shd w:val="clear" w:color="auto" w:fill="BFBFBF"/>
          </w:tcPr>
          <w:p w14:paraId="45FF506B" w14:textId="56167F8B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562" w:type="dxa"/>
            <w:shd w:val="clear" w:color="auto" w:fill="BFBFBF"/>
          </w:tcPr>
          <w:p w14:paraId="6EBD04C4" w14:textId="3827C9D8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423" w:type="dxa"/>
            <w:shd w:val="clear" w:color="auto" w:fill="BFBFBF"/>
          </w:tcPr>
          <w:p w14:paraId="646CC29F" w14:textId="69772ED8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391" w:type="dxa"/>
            <w:shd w:val="clear" w:color="auto" w:fill="BFBFBF"/>
          </w:tcPr>
          <w:p w14:paraId="3B732B7F" w14:textId="1C4D0A55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</w:tr>
      <w:tr w:rsidR="00560C8F" w:rsidRPr="004F40C2" w14:paraId="0B7FDF26" w14:textId="77777777" w:rsidTr="00355F90">
        <w:tc>
          <w:tcPr>
            <w:tcW w:w="389" w:type="dxa"/>
          </w:tcPr>
          <w:p w14:paraId="0A8BB89C" w14:textId="77777777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</w:p>
        </w:tc>
        <w:tc>
          <w:tcPr>
            <w:tcW w:w="8087" w:type="dxa"/>
            <w:gridSpan w:val="5"/>
          </w:tcPr>
          <w:p w14:paraId="2D35FEE2" w14:textId="16BAE01D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jc w:val="center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ONCE OFF FEE(S)</w:t>
            </w:r>
            <w:r w:rsidR="003B2988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 xml:space="preserve"> / COSTS</w:t>
            </w:r>
          </w:p>
        </w:tc>
      </w:tr>
      <w:tr w:rsidR="00560C8F" w:rsidRPr="004F40C2" w14:paraId="5D6F11FB" w14:textId="77777777" w:rsidTr="00400800">
        <w:tc>
          <w:tcPr>
            <w:tcW w:w="389" w:type="dxa"/>
          </w:tcPr>
          <w:p w14:paraId="43A06D60" w14:textId="77777777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1</w:t>
            </w:r>
          </w:p>
        </w:tc>
        <w:tc>
          <w:tcPr>
            <w:tcW w:w="2257" w:type="dxa"/>
          </w:tcPr>
          <w:p w14:paraId="7C90DB08" w14:textId="77777777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Item 1</w:t>
            </w:r>
          </w:p>
        </w:tc>
        <w:tc>
          <w:tcPr>
            <w:tcW w:w="5830" w:type="dxa"/>
            <w:gridSpan w:val="4"/>
          </w:tcPr>
          <w:p w14:paraId="17D18F31" w14:textId="3420B9C4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</w:tr>
      <w:tr w:rsidR="00560C8F" w:rsidRPr="004F40C2" w14:paraId="642078E0" w14:textId="77777777" w:rsidTr="00E55247">
        <w:tc>
          <w:tcPr>
            <w:tcW w:w="389" w:type="dxa"/>
          </w:tcPr>
          <w:p w14:paraId="0911B975" w14:textId="77777777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2</w:t>
            </w:r>
          </w:p>
        </w:tc>
        <w:tc>
          <w:tcPr>
            <w:tcW w:w="2257" w:type="dxa"/>
          </w:tcPr>
          <w:p w14:paraId="080466DE" w14:textId="77777777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Item 2 etc.</w:t>
            </w:r>
          </w:p>
        </w:tc>
        <w:tc>
          <w:tcPr>
            <w:tcW w:w="5830" w:type="dxa"/>
            <w:gridSpan w:val="4"/>
          </w:tcPr>
          <w:p w14:paraId="1B77F5E1" w14:textId="66835A2F" w:rsidR="00560C8F" w:rsidRPr="004F40C2" w:rsidRDefault="00560C8F" w:rsidP="00560C8F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</w:tr>
      <w:tr w:rsidR="005B11B5" w:rsidRPr="004F40C2" w14:paraId="60CF44B5" w14:textId="77777777" w:rsidTr="00FE28E6">
        <w:tc>
          <w:tcPr>
            <w:tcW w:w="389" w:type="dxa"/>
            <w:shd w:val="clear" w:color="auto" w:fill="BFBFBF"/>
          </w:tcPr>
          <w:p w14:paraId="788215A3" w14:textId="77777777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BFBFBF"/>
          </w:tcPr>
          <w:p w14:paraId="3185189C" w14:textId="4B56F92A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Sub-Total</w:t>
            </w:r>
            <w:r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 xml:space="preserve"> Cost</w:t>
            </w:r>
          </w:p>
        </w:tc>
        <w:tc>
          <w:tcPr>
            <w:tcW w:w="1454" w:type="dxa"/>
            <w:shd w:val="clear" w:color="auto" w:fill="BFBFBF"/>
          </w:tcPr>
          <w:p w14:paraId="5A0DDF07" w14:textId="62D53677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562" w:type="dxa"/>
            <w:shd w:val="clear" w:color="auto" w:fill="BFBFBF"/>
          </w:tcPr>
          <w:p w14:paraId="6131FEE2" w14:textId="2897504B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423" w:type="dxa"/>
            <w:shd w:val="clear" w:color="auto" w:fill="BFBFBF"/>
          </w:tcPr>
          <w:p w14:paraId="560C2128" w14:textId="4FF017A6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391" w:type="dxa"/>
            <w:shd w:val="clear" w:color="auto" w:fill="BFBFBF"/>
          </w:tcPr>
          <w:p w14:paraId="2A60DB71" w14:textId="48C8234E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</w:tr>
      <w:tr w:rsidR="005B11B5" w:rsidRPr="004F40C2" w14:paraId="41F17EB0" w14:textId="77777777" w:rsidTr="00FE28E6">
        <w:tc>
          <w:tcPr>
            <w:tcW w:w="389" w:type="dxa"/>
          </w:tcPr>
          <w:p w14:paraId="1A39F6C9" w14:textId="77777777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</w:p>
        </w:tc>
        <w:tc>
          <w:tcPr>
            <w:tcW w:w="8087" w:type="dxa"/>
            <w:gridSpan w:val="5"/>
          </w:tcPr>
          <w:p w14:paraId="3CBD36F1" w14:textId="0247AE21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jc w:val="center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OTHER</w:t>
            </w:r>
            <w:r w:rsidR="003B2988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 xml:space="preserve"> FEES / COSTS (Not covered above)</w:t>
            </w:r>
          </w:p>
        </w:tc>
      </w:tr>
      <w:tr w:rsidR="005B11B5" w:rsidRPr="004F40C2" w14:paraId="2E4D9EE9" w14:textId="77777777" w:rsidTr="00FE28E6">
        <w:tc>
          <w:tcPr>
            <w:tcW w:w="389" w:type="dxa"/>
          </w:tcPr>
          <w:p w14:paraId="6895F62F" w14:textId="77777777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1</w:t>
            </w:r>
          </w:p>
        </w:tc>
        <w:tc>
          <w:tcPr>
            <w:tcW w:w="2257" w:type="dxa"/>
          </w:tcPr>
          <w:p w14:paraId="5C125784" w14:textId="77777777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Item 1 etc.</w:t>
            </w:r>
          </w:p>
        </w:tc>
        <w:tc>
          <w:tcPr>
            <w:tcW w:w="1454" w:type="dxa"/>
          </w:tcPr>
          <w:p w14:paraId="46B4591D" w14:textId="225ABF12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562" w:type="dxa"/>
          </w:tcPr>
          <w:p w14:paraId="0FCB9889" w14:textId="0E60D083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423" w:type="dxa"/>
          </w:tcPr>
          <w:p w14:paraId="10A781EF" w14:textId="332BE332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391" w:type="dxa"/>
          </w:tcPr>
          <w:p w14:paraId="05307037" w14:textId="35B7B215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</w:tr>
      <w:tr w:rsidR="005B11B5" w:rsidRPr="004F40C2" w14:paraId="249FDF49" w14:textId="77777777" w:rsidTr="00FE28E6">
        <w:tc>
          <w:tcPr>
            <w:tcW w:w="389" w:type="dxa"/>
            <w:shd w:val="clear" w:color="auto" w:fill="BFBFBF"/>
          </w:tcPr>
          <w:p w14:paraId="72D61B92" w14:textId="77777777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BFBFBF"/>
          </w:tcPr>
          <w:p w14:paraId="1AECA275" w14:textId="7B1F6C90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Sub-Total</w:t>
            </w:r>
            <w:r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 xml:space="preserve"> Cost</w:t>
            </w:r>
          </w:p>
        </w:tc>
        <w:tc>
          <w:tcPr>
            <w:tcW w:w="1454" w:type="dxa"/>
            <w:shd w:val="clear" w:color="auto" w:fill="BFBFBF"/>
          </w:tcPr>
          <w:p w14:paraId="03212412" w14:textId="51193E95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562" w:type="dxa"/>
            <w:shd w:val="clear" w:color="auto" w:fill="BFBFBF"/>
          </w:tcPr>
          <w:p w14:paraId="2971778B" w14:textId="5082AE7F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423" w:type="dxa"/>
            <w:shd w:val="clear" w:color="auto" w:fill="BFBFBF"/>
          </w:tcPr>
          <w:p w14:paraId="0103E166" w14:textId="406D2C35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391" w:type="dxa"/>
            <w:shd w:val="clear" w:color="auto" w:fill="BFBFBF"/>
          </w:tcPr>
          <w:p w14:paraId="0CEABEA1" w14:textId="3745C093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</w:tr>
      <w:tr w:rsidR="005B11B5" w:rsidRPr="004F40C2" w14:paraId="581BE4DA" w14:textId="77777777" w:rsidTr="00FE28E6">
        <w:tc>
          <w:tcPr>
            <w:tcW w:w="389" w:type="dxa"/>
            <w:shd w:val="clear" w:color="auto" w:fill="00B0F0"/>
          </w:tcPr>
          <w:p w14:paraId="2445CCB9" w14:textId="77777777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00B0F0"/>
          </w:tcPr>
          <w:p w14:paraId="24CBA532" w14:textId="36E879CA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</w:pPr>
            <w:r w:rsidRPr="004F40C2"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>GRAND TOTAL</w:t>
            </w:r>
            <w:r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  <w:t xml:space="preserve"> cost</w:t>
            </w:r>
          </w:p>
        </w:tc>
        <w:tc>
          <w:tcPr>
            <w:tcW w:w="1454" w:type="dxa"/>
            <w:shd w:val="clear" w:color="auto" w:fill="00B0F0"/>
          </w:tcPr>
          <w:p w14:paraId="338D320A" w14:textId="4095CF6C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562" w:type="dxa"/>
            <w:shd w:val="clear" w:color="auto" w:fill="00B0F0"/>
          </w:tcPr>
          <w:p w14:paraId="4AC574AC" w14:textId="4E432824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423" w:type="dxa"/>
            <w:shd w:val="clear" w:color="auto" w:fill="00B0F0"/>
          </w:tcPr>
          <w:p w14:paraId="1419D42C" w14:textId="0167D8FB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  <w:tc>
          <w:tcPr>
            <w:tcW w:w="1391" w:type="dxa"/>
            <w:shd w:val="clear" w:color="auto" w:fill="00B0F0"/>
          </w:tcPr>
          <w:p w14:paraId="3DED6A82" w14:textId="07FBB7E1" w:rsidR="005B11B5" w:rsidRPr="004F40C2" w:rsidRDefault="005B11B5" w:rsidP="005B11B5">
            <w:pPr>
              <w:pStyle w:val="StyleHeading1hd1HeadIPOPSIParagraphsPOPSIHeading1POPSIH"/>
              <w:numPr>
                <w:ilvl w:val="0"/>
                <w:numId w:val="0"/>
              </w:numPr>
              <w:spacing w:before="0" w:line="360" w:lineRule="auto"/>
              <w:rPr>
                <w:rFonts w:ascii="Arial" w:hAnsi="Arial" w:cs="Arial"/>
                <w:snapToGrid w:val="0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napToGrid w:val="0"/>
                <w:color w:val="auto"/>
                <w:sz w:val="18"/>
                <w:szCs w:val="18"/>
              </w:rPr>
              <w:t>R</w:t>
            </w:r>
          </w:p>
        </w:tc>
      </w:tr>
    </w:tbl>
    <w:p w14:paraId="117A25BC" w14:textId="77777777" w:rsidR="001E381E" w:rsidRPr="001E381E" w:rsidRDefault="001E381E"/>
    <w:sectPr w:rsidR="001E381E" w:rsidRPr="001E381E" w:rsidSect="00FE28E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502B8"/>
    <w:multiLevelType w:val="multilevel"/>
    <w:tmpl w:val="85580D72"/>
    <w:lvl w:ilvl="0">
      <w:start w:val="1"/>
      <w:numFmt w:val="decimal"/>
      <w:pStyle w:val="StyleHeading1hd1HeadIPOPSIParagraphsPOPSIHeading1POPSIH"/>
      <w:lvlText w:val="%1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color w:val="000080"/>
        <w:sz w:val="28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color w:val="000080"/>
        <w:sz w:val="24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380714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81E"/>
    <w:rsid w:val="001E381E"/>
    <w:rsid w:val="003878F6"/>
    <w:rsid w:val="003A70A9"/>
    <w:rsid w:val="003B2988"/>
    <w:rsid w:val="00421C96"/>
    <w:rsid w:val="004A56CF"/>
    <w:rsid w:val="004C7AEE"/>
    <w:rsid w:val="00560C8F"/>
    <w:rsid w:val="005B11B5"/>
    <w:rsid w:val="00623D00"/>
    <w:rsid w:val="006D07CE"/>
    <w:rsid w:val="006E3A7C"/>
    <w:rsid w:val="00964FB7"/>
    <w:rsid w:val="00C944B7"/>
    <w:rsid w:val="00D22A56"/>
    <w:rsid w:val="00DC02D7"/>
    <w:rsid w:val="00DD54CB"/>
    <w:rsid w:val="00F13A5B"/>
    <w:rsid w:val="00F9274E"/>
    <w:rsid w:val="00FD74E5"/>
    <w:rsid w:val="00FE2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840ED"/>
  <w15:chartTrackingRefBased/>
  <w15:docId w15:val="{02FD36CD-BD43-46CA-A90A-DB659E2B8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Z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81E"/>
    <w:pPr>
      <w:spacing w:after="0" w:line="240" w:lineRule="auto"/>
    </w:pPr>
    <w:rPr>
      <w:rFonts w:ascii="Times New Roman" w:eastAsia="Times New Roman" w:hAnsi="Times New Roman" w:cs="Times New Roman"/>
      <w:kern w:val="0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38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38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38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38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38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381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381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381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381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38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38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38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38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38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38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38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38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38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381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38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38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38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38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38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38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38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38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38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381E"/>
    <w:rPr>
      <w:b/>
      <w:bCs/>
      <w:smallCaps/>
      <w:color w:val="0F4761" w:themeColor="accent1" w:themeShade="BF"/>
      <w:spacing w:val="5"/>
    </w:rPr>
  </w:style>
  <w:style w:type="paragraph" w:customStyle="1" w:styleId="StyleHeading1hd1HeadIPOPSIParagraphsPOPSIHeading1POPSIH">
    <w:name w:val="Style Heading 1hd1Head IPOPSI ParagraphsPOPSI Heading 1POPSI H..."/>
    <w:basedOn w:val="Heading1"/>
    <w:link w:val="StyleHeading1hd1HeadIPOPSIParagraphsPOPSIHeading1POPSIHChar"/>
    <w:rsid w:val="001E381E"/>
    <w:pPr>
      <w:keepLines w:val="0"/>
      <w:numPr>
        <w:numId w:val="1"/>
      </w:numPr>
      <w:spacing w:before="240" w:after="60"/>
    </w:pPr>
    <w:rPr>
      <w:rFonts w:ascii="Verdana" w:eastAsia="Times New Roman" w:hAnsi="Verdana" w:cs="Times New Roman"/>
      <w:b/>
      <w:bCs/>
      <w:color w:val="000080"/>
      <w:kern w:val="28"/>
      <w:sz w:val="20"/>
      <w:szCs w:val="20"/>
    </w:rPr>
  </w:style>
  <w:style w:type="character" w:customStyle="1" w:styleId="StyleHeading1hd1HeadIPOPSIParagraphsPOPSIHeading1POPSIHChar">
    <w:name w:val="Style Heading 1hd1Head IPOPSI ParagraphsPOPSI Heading 1POPSI H... Char"/>
    <w:link w:val="StyleHeading1hd1HeadIPOPSIParagraphsPOPSIHeading1POPSIH"/>
    <w:rsid w:val="001E381E"/>
    <w:rPr>
      <w:rFonts w:ascii="Verdana" w:eastAsia="Times New Roman" w:hAnsi="Verdana" w:cs="Times New Roman"/>
      <w:b/>
      <w:bCs/>
      <w:color w:val="000080"/>
      <w:kern w:val="28"/>
      <w:sz w:val="20"/>
      <w:szCs w:val="2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280</Words>
  <Characters>1600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Matumelo Masongwa</dc:creator>
  <cp:keywords/>
  <dc:description/>
  <cp:lastModifiedBy>Nthabiseng Somoro</cp:lastModifiedBy>
  <cp:revision>2</cp:revision>
  <dcterms:created xsi:type="dcterms:W3CDTF">2026-08-03T08:07:00Z</dcterms:created>
  <dcterms:modified xsi:type="dcterms:W3CDTF">2026-08-03T08:07:00Z</dcterms:modified>
</cp:coreProperties>
</file>